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17" w:lineRule="auto"/>
        <w:jc w:val="center"/>
        <w:rPr>
          <w:rFonts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pacing w:val="19"/>
          <w:sz w:val="36"/>
          <w:szCs w:val="36"/>
        </w:rPr>
        <w:t>南京市生态环境局</w:t>
      </w:r>
      <w:r>
        <w:rPr>
          <w:rFonts w:hint="eastAsia" w:ascii="方正小标宋简体" w:hAnsi="方正小标宋_GBK" w:eastAsia="方正小标宋简体" w:cs="方正小标宋_GBK"/>
          <w:spacing w:val="-1"/>
          <w:sz w:val="36"/>
          <w:szCs w:val="36"/>
        </w:rPr>
        <w:t>送达地址及方式确认书</w:t>
      </w:r>
    </w:p>
    <w:tbl>
      <w:tblPr>
        <w:tblStyle w:val="8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68" w:line="250" w:lineRule="auto"/>
              <w:ind w:left="91" w:right="90" w:firstLine="4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  <w:szCs w:val="24"/>
              </w:rPr>
              <w:t>受送达人</w:t>
            </w:r>
            <w:r>
              <w:rPr>
                <w:rFonts w:hint="eastAsia" w:ascii="方正仿宋_GBK" w:eastAsia="方正仿宋_GBK"/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864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470"/>
                <w:tab w:val="left" w:pos="7472"/>
              </w:tabs>
              <w:spacing w:before="64" w:line="245" w:lineRule="auto"/>
              <w:ind w:left="27" w:right="430" w:firstLine="2"/>
              <w:jc w:val="both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7"/>
                <w:sz w:val="24"/>
                <w:szCs w:val="24"/>
                <w:lang w:eastAsia="zh-CN"/>
              </w:rPr>
              <w:t xml:space="preserve">名称/姓名： 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9"/>
              <w:tabs>
                <w:tab w:val="left" w:pos="7470"/>
                <w:tab w:val="left" w:pos="7472"/>
              </w:tabs>
              <w:spacing w:before="64" w:line="245" w:lineRule="auto"/>
              <w:ind w:left="27" w:right="430" w:firstLine="2"/>
              <w:jc w:val="both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1"/>
                <w:sz w:val="24"/>
                <w:szCs w:val="24"/>
                <w:lang w:eastAsia="zh-CN"/>
              </w:rPr>
              <w:t>社会统一信用代码/身份证件号码：</w:t>
            </w:r>
            <w:r>
              <w:rPr>
                <w:rFonts w:hint="eastAsia" w:ascii="方正仿宋_GBK" w:eastAsia="方正仿宋_GBK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9"/>
              <w:tabs>
                <w:tab w:val="left" w:pos="7470"/>
                <w:tab w:val="left" w:pos="7472"/>
              </w:tabs>
              <w:spacing w:before="64" w:line="245" w:lineRule="auto"/>
              <w:ind w:left="27" w:right="430" w:firstLine="2"/>
              <w:jc w:val="both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7"/>
                <w:sz w:val="24"/>
                <w:szCs w:val="24"/>
                <w:lang w:eastAsia="zh-CN"/>
              </w:rPr>
              <w:t>法定代表人/负责人/经营者：</w:t>
            </w:r>
            <w:r>
              <w:rPr>
                <w:rFonts w:hint="eastAsia" w:ascii="方正仿宋_GBK" w:eastAsia="方正仿宋_GBK"/>
                <w:spacing w:val="-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9"/>
              <w:tabs>
                <w:tab w:val="left" w:pos="7470"/>
                <w:tab w:val="left" w:pos="7472"/>
              </w:tabs>
              <w:spacing w:before="64" w:line="245" w:lineRule="auto"/>
              <w:ind w:left="27" w:right="430" w:firstLine="2"/>
              <w:jc w:val="both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7"/>
                <w:sz w:val="24"/>
                <w:szCs w:val="24"/>
                <w:lang w:eastAsia="zh-CN"/>
              </w:rPr>
              <w:t>地址/住址：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851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pStyle w:val="9"/>
              <w:widowControl w:val="0"/>
              <w:overflowPunct w:val="0"/>
              <w:spacing w:line="206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2"/>
                <w:sz w:val="24"/>
                <w:szCs w:val="24"/>
              </w:rPr>
              <w:t>告 知 事</w:t>
            </w:r>
            <w:r>
              <w:rPr>
                <w:rFonts w:hint="eastAsia" w:ascii="方正仿宋_GBK" w:eastAsia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</w:rPr>
              <w:t>项</w:t>
            </w: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spacing w:before="48" w:line="230" w:lineRule="auto"/>
              <w:ind w:left="27" w:right="23" w:firstLine="435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"/>
                <w:sz w:val="24"/>
                <w:szCs w:val="24"/>
                <w:lang w:eastAsia="zh-CN"/>
              </w:rPr>
              <w:t>1.为便于受送达人及时收到执法文书，保证生态环</w:t>
            </w:r>
            <w:r>
              <w:rPr>
                <w:rFonts w:hint="eastAsia" w:ascii="方正仿宋_GBK" w:eastAsia="方正仿宋_GBK"/>
                <w:spacing w:val="-2"/>
                <w:sz w:val="24"/>
                <w:szCs w:val="24"/>
                <w:lang w:eastAsia="zh-CN"/>
              </w:rPr>
              <w:t>境行政</w:t>
            </w:r>
            <w:r>
              <w:rPr>
                <w:rFonts w:hint="eastAsia" w:ascii="方正仿宋_GBK" w:eastAsia="方正仿宋_GBK"/>
                <w:spacing w:val="-1"/>
                <w:sz w:val="24"/>
                <w:szCs w:val="24"/>
                <w:lang w:eastAsia="zh-CN"/>
              </w:rPr>
              <w:t>执法程序顺利进行，受送达人应当如实提供确切的送达地址、手机号码等相关信</w:t>
            </w:r>
            <w:r>
              <w:rPr>
                <w:rFonts w:hint="eastAsia" w:ascii="方正仿宋_GBK" w:eastAsia="方正仿宋_GBK"/>
                <w:spacing w:val="-2"/>
                <w:sz w:val="24"/>
                <w:szCs w:val="24"/>
                <w:lang w:eastAsia="zh-CN"/>
              </w:rPr>
              <w:t>息。</w:t>
            </w:r>
          </w:p>
          <w:p>
            <w:pPr>
              <w:pStyle w:val="9"/>
              <w:spacing w:before="22" w:line="233" w:lineRule="auto"/>
              <w:ind w:left="27" w:right="55" w:firstLine="422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3"/>
                <w:sz w:val="24"/>
                <w:szCs w:val="24"/>
                <w:lang w:eastAsia="zh-CN"/>
              </w:rPr>
              <w:t>2.确认的送达地址适用于生态环境行政执法案件的各个阶段，包括</w:t>
            </w:r>
            <w:r>
              <w:rPr>
                <w:rFonts w:hint="eastAsia" w:ascii="方正仿宋_GBK" w:eastAsia="方正仿宋_GBK"/>
                <w:spacing w:val="-4"/>
                <w:sz w:val="24"/>
                <w:szCs w:val="24"/>
                <w:lang w:eastAsia="zh-CN"/>
              </w:rPr>
              <w:t>立案、</w:t>
            </w:r>
            <w:r>
              <w:rPr>
                <w:rFonts w:hint="eastAsia" w:ascii="方正仿宋_GBK" w:eastAsia="方正仿宋_GBK"/>
                <w:spacing w:val="1"/>
                <w:sz w:val="24"/>
                <w:szCs w:val="24"/>
                <w:lang w:eastAsia="zh-CN"/>
              </w:rPr>
              <w:t>调查、告知、决定、催告，以及同期在受理强制执行申请的人民法院的审理、</w:t>
            </w:r>
            <w:r>
              <w:rPr>
                <w:rFonts w:hint="eastAsia" w:ascii="方正仿宋_GBK" w:eastAsia="方正仿宋_GBK"/>
                <w:spacing w:val="-7"/>
                <w:sz w:val="24"/>
                <w:szCs w:val="24"/>
                <w:lang w:eastAsia="zh-CN"/>
              </w:rPr>
              <w:t>执行阶段。</w:t>
            </w:r>
          </w:p>
          <w:p>
            <w:pPr>
              <w:pStyle w:val="9"/>
              <w:spacing w:before="21" w:line="230" w:lineRule="auto"/>
              <w:ind w:left="30" w:right="23" w:firstLine="421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2"/>
                <w:sz w:val="24"/>
                <w:szCs w:val="24"/>
                <w:lang w:eastAsia="zh-CN"/>
              </w:rPr>
              <w:t>3.案件办理期间如果送达地址有变更，应当及时告知变更后的送达地址</w:t>
            </w:r>
            <w:r>
              <w:rPr>
                <w:rFonts w:hint="eastAsia" w:ascii="方正仿宋_GBK" w:eastAsia="方正仿宋_GBK"/>
                <w:spacing w:val="-2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spacing w:before="22" w:line="233" w:lineRule="auto"/>
              <w:ind w:left="28" w:right="24" w:firstLine="418"/>
              <w:rPr>
                <w:rFonts w:ascii="方正仿宋_GBK" w:eastAsia="方正仿宋_GBK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2"/>
                <w:sz w:val="24"/>
                <w:szCs w:val="24"/>
                <w:lang w:eastAsia="zh-CN"/>
              </w:rPr>
              <w:t>4.如果提供的地址不确切，或不及时告知变更后的地址</w:t>
            </w:r>
            <w:r>
              <w:rPr>
                <w:rFonts w:hint="eastAsia" w:ascii="方正仿宋_GBK" w:eastAsia="方正仿宋_GBK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pacing w:val="-3"/>
                <w:sz w:val="24"/>
                <w:szCs w:val="24"/>
                <w:lang w:val="en-US" w:eastAsia="zh-CN"/>
              </w:rPr>
              <w:t>造成</w:t>
            </w:r>
            <w:r>
              <w:rPr>
                <w:rFonts w:hint="eastAsia" w:ascii="方正仿宋_GBK" w:eastAsia="方正仿宋_GBK"/>
                <w:spacing w:val="-3"/>
                <w:sz w:val="24"/>
                <w:szCs w:val="24"/>
                <w:lang w:eastAsia="zh-CN"/>
              </w:rPr>
              <w:t>执法文书和人民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  <w:lang w:eastAsia="zh-CN"/>
              </w:rPr>
              <w:t>法院的法律文书无法送达或未及时送达，受送达人将自行承担由此可</w:t>
            </w:r>
            <w:r>
              <w:rPr>
                <w:rFonts w:hint="eastAsia" w:ascii="方正仿宋_GBK" w:eastAsia="方正仿宋_GBK"/>
                <w:spacing w:val="-4"/>
                <w:sz w:val="24"/>
                <w:szCs w:val="24"/>
                <w:lang w:eastAsia="zh-CN"/>
              </w:rPr>
              <w:t>能产生的法律后果。</w:t>
            </w:r>
          </w:p>
          <w:p>
            <w:pPr>
              <w:pStyle w:val="9"/>
              <w:spacing w:before="22" w:line="233" w:lineRule="auto"/>
              <w:ind w:left="28" w:right="24" w:firstLine="418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"/>
                <w:sz w:val="24"/>
                <w:szCs w:val="24"/>
                <w:lang w:eastAsia="zh-CN"/>
              </w:rPr>
              <w:t>5.接受电子送达方式的，以送达信息到达受送达人特定系统的日期</w:t>
            </w:r>
            <w:r>
              <w:rPr>
                <w:rFonts w:hint="eastAsia" w:ascii="方正仿宋_GBK" w:eastAsia="方正仿宋_GBK"/>
                <w:spacing w:val="-2"/>
                <w:sz w:val="24"/>
                <w:szCs w:val="24"/>
                <w:lang w:eastAsia="zh-CN"/>
              </w:rPr>
              <w:t>为送达日期。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851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pStyle w:val="9"/>
              <w:widowControl w:val="0"/>
              <w:overflowPunct w:val="0"/>
              <w:spacing w:line="211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2"/>
                <w:sz w:val="24"/>
                <w:szCs w:val="24"/>
              </w:rPr>
              <w:t>送 达 地 址 及 送 达</w:t>
            </w:r>
            <w:r>
              <w:rPr>
                <w:rFonts w:hint="eastAsia" w:ascii="方正仿宋_GBK" w:eastAsia="方正仿宋_GBK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</w:rPr>
              <w:t>方</w:t>
            </w:r>
            <w:r>
              <w:rPr>
                <w:rFonts w:hint="eastAsia" w:ascii="方正仿宋_GBK" w:eastAsia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</w:rPr>
              <w:t>式</w:t>
            </w: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widowControl w:val="0"/>
              <w:overflowPunct w:val="0"/>
              <w:rPr>
                <w:rFonts w:ascii="方正仿宋_GBK" w:eastAsia="方正仿宋_GBK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5"/>
                <w:sz w:val="24"/>
                <w:szCs w:val="24"/>
                <w:lang w:eastAsia="zh-CN"/>
              </w:rPr>
              <w:t>□1.</w:t>
            </w:r>
            <w:r>
              <w:rPr>
                <w:rFonts w:ascii="方正仿宋_GBK" w:eastAsia="方正仿宋_GBK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pacing w:val="-5"/>
                <w:sz w:val="24"/>
                <w:szCs w:val="24"/>
                <w:lang w:eastAsia="zh-CN"/>
              </w:rPr>
              <w:t>受送达人确认下列地址为送达地址：</w:t>
            </w:r>
          </w:p>
          <w:p>
            <w:pPr>
              <w:pStyle w:val="9"/>
              <w:widowControl w:val="0"/>
              <w:overflowPunct w:val="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3"/>
                <w:sz w:val="24"/>
                <w:szCs w:val="24"/>
                <w:lang w:eastAsia="zh-CN"/>
              </w:rPr>
              <w:t>地址：</w:t>
            </w:r>
          </w:p>
          <w:p>
            <w:pPr>
              <w:pStyle w:val="9"/>
              <w:widowControl w:val="0"/>
              <w:overflowPunct w:val="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3"/>
                <w:sz w:val="24"/>
                <w:szCs w:val="24"/>
                <w:lang w:eastAsia="zh-CN"/>
              </w:rPr>
              <w:t xml:space="preserve">收件人： </w:t>
            </w:r>
            <w:r>
              <w:rPr>
                <w:rFonts w:ascii="方正仿宋_GBK" w:eastAsia="方正仿宋_GBK"/>
                <w:spacing w:val="-13"/>
                <w:sz w:val="24"/>
                <w:szCs w:val="24"/>
                <w:lang w:eastAsia="zh-CN"/>
              </w:rPr>
              <w:t xml:space="preserve">                                        </w:t>
            </w:r>
            <w:r>
              <w:rPr>
                <w:rFonts w:hint="eastAsia" w:ascii="方正仿宋_GBK" w:eastAsia="方正仿宋_GBK"/>
                <w:spacing w:val="-19"/>
                <w:sz w:val="24"/>
                <w:szCs w:val="24"/>
                <w:lang w:eastAsia="zh-CN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spacing w:before="67" w:line="220" w:lineRule="auto"/>
              <w:ind w:left="49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  <w:szCs w:val="24"/>
                <w:lang w:eastAsia="zh-CN"/>
              </w:rPr>
              <w:t>□2.</w:t>
            </w:r>
            <w:r>
              <w:rPr>
                <w:rFonts w:ascii="方正仿宋_GBK" w:eastAsia="方正仿宋_GBK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pacing w:val="-4"/>
                <w:sz w:val="24"/>
                <w:szCs w:val="24"/>
                <w:lang w:eastAsia="zh-CN"/>
              </w:rPr>
              <w:t>受送达人指定以下代收人地址为送达地址：</w:t>
            </w:r>
          </w:p>
          <w:p>
            <w:pPr>
              <w:pStyle w:val="9"/>
              <w:spacing w:before="49" w:line="220" w:lineRule="auto"/>
              <w:ind w:left="27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26"/>
                <w:sz w:val="24"/>
                <w:szCs w:val="24"/>
                <w:lang w:eastAsia="zh-CN"/>
              </w:rPr>
              <w:t>地址：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 xml:space="preserve">                                       </w:t>
            </w:r>
          </w:p>
          <w:p>
            <w:pPr>
              <w:pStyle w:val="9"/>
              <w:spacing w:before="49" w:line="220" w:lineRule="auto"/>
              <w:ind w:left="27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6"/>
                <w:sz w:val="24"/>
                <w:szCs w:val="24"/>
                <w:lang w:eastAsia="zh-CN"/>
              </w:rPr>
              <w:t>代收人：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spacing w:val="-16"/>
                <w:sz w:val="24"/>
                <w:szCs w:val="24"/>
                <w:lang w:eastAsia="zh-CN"/>
              </w:rPr>
              <w:t xml:space="preserve">与受送达人关系：          </w:t>
            </w:r>
            <w:r>
              <w:rPr>
                <w:rFonts w:hint="eastAsia" w:ascii="方正仿宋_GBK" w:eastAsia="方正仿宋_GBK"/>
                <w:spacing w:val="-17"/>
                <w:sz w:val="24"/>
                <w:szCs w:val="24"/>
                <w:lang w:eastAsia="zh-CN"/>
              </w:rPr>
              <w:t xml:space="preserve">  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spacing w:before="68" w:line="221" w:lineRule="auto"/>
              <w:ind w:left="31"/>
              <w:rPr>
                <w:rFonts w:ascii="方正仿宋_GBK" w:eastAsia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spacing w:val="-2"/>
                <w:sz w:val="24"/>
                <w:szCs w:val="24"/>
                <w:lang w:eastAsia="zh-CN"/>
              </w:rPr>
              <w:t>3.</w:t>
            </w:r>
            <w:r>
              <w:rPr>
                <w:rFonts w:ascii="方正仿宋_GBK" w:eastAsia="方正仿宋_GBK"/>
                <w:b/>
                <w:bCs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b/>
                <w:bCs/>
                <w:spacing w:val="-2"/>
                <w:sz w:val="24"/>
                <w:szCs w:val="24"/>
                <w:lang w:eastAsia="zh-CN"/>
              </w:rPr>
              <w:t>受送达人接受电子送达的情况（是否同意  □是</w:t>
            </w:r>
            <w:r>
              <w:rPr>
                <w:rFonts w:hint="eastAsia" w:ascii="方正仿宋_GBK" w:eastAsia="方正仿宋_GBK"/>
                <w:b/>
                <w:bCs/>
                <w:spacing w:val="1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bCs/>
                <w:spacing w:val="-2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方正仿宋_GBK" w:eastAsia="方正仿宋_GBK"/>
                <w:b/>
                <w:bCs/>
                <w:spacing w:val="-8"/>
                <w:sz w:val="24"/>
                <w:szCs w:val="24"/>
                <w:lang w:eastAsia="zh-CN"/>
              </w:rPr>
              <w:t>）：</w:t>
            </w:r>
          </w:p>
          <w:p>
            <w:pPr>
              <w:pStyle w:val="9"/>
              <w:spacing w:before="48" w:line="186" w:lineRule="auto"/>
              <w:ind w:left="49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1"/>
                <w:sz w:val="24"/>
                <w:szCs w:val="24"/>
                <w:lang w:eastAsia="zh-CN"/>
              </w:rPr>
              <w:t>□手机号码：</w:t>
            </w:r>
          </w:p>
          <w:tbl>
            <w:tblPr>
              <w:tblStyle w:val="8"/>
              <w:tblW w:w="6717" w:type="dxa"/>
              <w:tblInd w:w="1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1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6717" w:type="dxa"/>
                  <w:tcBorders>
                    <w:top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9"/>
                    <w:spacing w:before="78" w:line="177" w:lineRule="auto"/>
                    <w:ind w:left="29"/>
                    <w:rPr>
                      <w:rFonts w:ascii="方正仿宋_GBK" w:eastAsia="方正仿宋_GBK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eastAsia="方正仿宋_GBK"/>
                      <w:spacing w:val="-11"/>
                      <w:sz w:val="24"/>
                      <w:szCs w:val="24"/>
                      <w:lang w:eastAsia="zh-CN"/>
                    </w:rPr>
                    <w:t>□传真号码：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6717" w:type="dxa"/>
                  <w:tcBorders>
                    <w:top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9"/>
                    <w:spacing w:before="78" w:line="177" w:lineRule="auto"/>
                    <w:ind w:left="29"/>
                    <w:rPr>
                      <w:rFonts w:ascii="方正仿宋_GBK" w:eastAsia="方正仿宋_GBK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eastAsia="方正仿宋_GBK"/>
                      <w:spacing w:val="-9"/>
                      <w:sz w:val="24"/>
                      <w:szCs w:val="24"/>
                      <w:lang w:eastAsia="zh-CN"/>
                    </w:rPr>
                    <w:t>□电子邮件地址：</w:t>
                  </w:r>
                </w:p>
              </w:tc>
            </w:tr>
          </w:tbl>
          <w:p>
            <w:pPr>
              <w:pStyle w:val="9"/>
              <w:spacing w:before="77" w:line="172" w:lineRule="auto"/>
              <w:ind w:left="49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8"/>
                <w:sz w:val="24"/>
                <w:szCs w:val="24"/>
                <w:lang w:eastAsia="zh-CN"/>
              </w:rPr>
              <w:t>□其他方式及地址：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6" w:space="0"/>
            </w:tcBorders>
            <w:textDirection w:val="tbRlV"/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spacing w:before="99" w:line="197" w:lineRule="auto"/>
              <w:ind w:left="2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5"/>
                <w:sz w:val="24"/>
                <w:szCs w:val="24"/>
              </w:rPr>
              <w:t>4.其他联系方式：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851" w:type="dxa"/>
            <w:tcBorders>
              <w:left w:val="single" w:color="000000" w:sz="6" w:space="0"/>
            </w:tcBorders>
          </w:tcPr>
          <w:p>
            <w:pPr>
              <w:pStyle w:val="9"/>
              <w:spacing w:before="68" w:line="251" w:lineRule="auto"/>
              <w:ind w:right="9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  <w:szCs w:val="24"/>
              </w:rPr>
              <w:t>受送达人</w:t>
            </w:r>
            <w:r>
              <w:rPr>
                <w:rFonts w:hint="eastAsia" w:ascii="方正仿宋_GBK" w:eastAsia="方正仿宋_GBK"/>
                <w:spacing w:val="-3"/>
                <w:sz w:val="24"/>
                <w:szCs w:val="24"/>
              </w:rPr>
              <w:t>确认</w:t>
            </w: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pStyle w:val="9"/>
              <w:spacing w:before="72" w:line="300" w:lineRule="exact"/>
              <w:ind w:left="26" w:right="24" w:firstLine="422"/>
              <w:jc w:val="both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2"/>
                <w:sz w:val="24"/>
                <w:szCs w:val="24"/>
                <w:lang w:eastAsia="zh-CN"/>
              </w:rPr>
              <w:t>我已经阅读（听明白）本确认书的告知事项并保证上述送达地址是准确、有效的。文书送达请优先适用受送达人确认的送达地址，如果上述地址无法送达时同意适用电子送达</w:t>
            </w:r>
            <w:r>
              <w:rPr>
                <w:rFonts w:hint="eastAsia" w:ascii="方正仿宋_GBK" w:eastAsia="方正仿宋_GBK"/>
                <w:spacing w:val="-5"/>
                <w:sz w:val="24"/>
                <w:szCs w:val="24"/>
                <w:lang w:eastAsia="zh-CN"/>
              </w:rPr>
              <w:t>和其他联系方式。</w:t>
            </w:r>
          </w:p>
          <w:p>
            <w:pPr>
              <w:pStyle w:val="9"/>
              <w:spacing w:before="63" w:line="300" w:lineRule="exact"/>
              <w:ind w:left="4333" w:right="1479" w:hanging="2622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pacing w:val="-13"/>
                <w:sz w:val="24"/>
                <w:szCs w:val="24"/>
                <w:lang w:eastAsia="zh-CN"/>
              </w:rPr>
              <w:t>受送达人签字、盖章或捺印：</w:t>
            </w:r>
            <w:r>
              <w:rPr>
                <w:rFonts w:hint="eastAsia" w:ascii="方正仿宋_GBK" w:eastAsia="方正仿宋_GBK"/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pacing w:val="5"/>
                <w:sz w:val="24"/>
                <w:szCs w:val="24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方正仿宋_GBK" w:eastAsia="方正仿宋_GBK"/>
                <w:spacing w:val="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pacing w:val="-8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eastAsia="方正仿宋_GBK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方正仿宋_GBK" w:eastAsia="方正仿宋_GBK"/>
                <w:spacing w:val="-8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pacing w:val="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方正仿宋_GBK" w:eastAsia="方正仿宋_GBK"/>
                <w:spacing w:val="-8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1" w:type="dxa"/>
            <w:tcBorders>
              <w:left w:val="single" w:color="000000" w:sz="6" w:space="0"/>
            </w:tcBorders>
          </w:tcPr>
          <w:p>
            <w:pPr>
              <w:pStyle w:val="9"/>
              <w:spacing w:before="87"/>
              <w:ind w:right="9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3"/>
                <w:sz w:val="24"/>
                <w:szCs w:val="24"/>
              </w:rPr>
              <w:t>执法人员签字</w:t>
            </w:r>
          </w:p>
        </w:tc>
        <w:tc>
          <w:tcPr>
            <w:tcW w:w="8647" w:type="dxa"/>
            <w:tcBorders>
              <w:right w:val="single" w:color="000000" w:sz="6" w:space="0"/>
            </w:tcBorders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90" w:line="210" w:lineRule="auto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3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  <w:tc>
          <w:tcPr>
            <w:tcW w:w="864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1B"/>
    <w:rsid w:val="000A09A8"/>
    <w:rsid w:val="000C5FF6"/>
    <w:rsid w:val="000F0C38"/>
    <w:rsid w:val="000F40A9"/>
    <w:rsid w:val="001472EB"/>
    <w:rsid w:val="001926A8"/>
    <w:rsid w:val="001D224F"/>
    <w:rsid w:val="002C368B"/>
    <w:rsid w:val="002E78BC"/>
    <w:rsid w:val="003072C1"/>
    <w:rsid w:val="00312299"/>
    <w:rsid w:val="003F5E3D"/>
    <w:rsid w:val="004D0AAD"/>
    <w:rsid w:val="0055541B"/>
    <w:rsid w:val="005A2CA2"/>
    <w:rsid w:val="005E44C9"/>
    <w:rsid w:val="006101EB"/>
    <w:rsid w:val="0064037D"/>
    <w:rsid w:val="0066037D"/>
    <w:rsid w:val="006B505C"/>
    <w:rsid w:val="00770153"/>
    <w:rsid w:val="007F37DF"/>
    <w:rsid w:val="00855BFD"/>
    <w:rsid w:val="008B7867"/>
    <w:rsid w:val="008D313A"/>
    <w:rsid w:val="00902D7C"/>
    <w:rsid w:val="00955A87"/>
    <w:rsid w:val="00A02CA8"/>
    <w:rsid w:val="00A7010E"/>
    <w:rsid w:val="00AA3BC2"/>
    <w:rsid w:val="00AE753D"/>
    <w:rsid w:val="00B03694"/>
    <w:rsid w:val="00BB6E6E"/>
    <w:rsid w:val="00C03553"/>
    <w:rsid w:val="00C41767"/>
    <w:rsid w:val="00D56121"/>
    <w:rsid w:val="00D64641"/>
    <w:rsid w:val="00D65B5D"/>
    <w:rsid w:val="00D71410"/>
    <w:rsid w:val="00DF626A"/>
    <w:rsid w:val="00E530E9"/>
    <w:rsid w:val="00E80556"/>
    <w:rsid w:val="00EB4685"/>
    <w:rsid w:val="00EC28BE"/>
    <w:rsid w:val="00ED21C9"/>
    <w:rsid w:val="00EE415A"/>
    <w:rsid w:val="00F3657E"/>
    <w:rsid w:val="0182473C"/>
    <w:rsid w:val="05327D53"/>
    <w:rsid w:val="07607707"/>
    <w:rsid w:val="26CF59AB"/>
    <w:rsid w:val="31BB11C5"/>
    <w:rsid w:val="597718BA"/>
    <w:rsid w:val="63063CC9"/>
    <w:rsid w:val="69AF28A6"/>
    <w:rsid w:val="6EFD2A1A"/>
    <w:rsid w:val="EF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1212</Words>
  <Characters>1232</Characters>
  <Lines>10</Lines>
  <Paragraphs>2</Paragraphs>
  <TotalTime>21918</TotalTime>
  <ScaleCrop>false</ScaleCrop>
  <LinksUpToDate>false</LinksUpToDate>
  <CharactersWithSpaces>1396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2023-02-08T16:58:00Z</dcterms:created>
  <dc:creator>USER-</dc:creator>
  <cp:lastModifiedBy>葛怡茜</cp:lastModifiedBy>
  <dcterms:modified xsi:type="dcterms:W3CDTF">2025-04-08T10:50:48Z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eyJoZGlkIjoiZTkwY2JiOTA0YzA3OTU4YzBiMzU0YTQ5MGY2NmM5NmYiLCJ1c2VySWQiOiI0MTc5NzQwNjQifQ==</vt:lpwstr>
  </property>
  <property fmtid="{D5CDD505-2E9C-101B-9397-08002B2CF9AE}" pid="3" name="KSOProductBuildVer">
    <vt:lpwstr>2052-11.8.2.1121</vt:lpwstr>
  </property>
  <property fmtid="{D5CDD505-2E9C-101B-9397-08002B2CF9AE}" pid="4" name="ICV">
    <vt:lpwstr>6A991DAE60B6734A088FF4672678E298</vt:lpwstr>
  </property>
</Properties>
</file>