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5D48F">
      <w:pPr>
        <w:pStyle w:val="3"/>
        <w:keepNext w:val="0"/>
        <w:keepLines w:val="0"/>
        <w:widowControl/>
        <w:suppressLineNumbers w:val="0"/>
        <w:shd w:val="clear" w:fill="FFFFFF"/>
        <w:spacing w:before="0" w:beforeAutospacing="0" w:after="0" w:afterAutospacing="0"/>
        <w:ind w:left="0" w:right="0" w:firstLine="0"/>
        <w:jc w:val="center"/>
        <w:rPr>
          <w:rFonts w:ascii="Segoe UI" w:hAnsi="Segoe UI" w:eastAsia="Segoe UI" w:cs="Segoe UI"/>
          <w:i w:val="0"/>
          <w:iCs w:val="0"/>
          <w:caps w:val="0"/>
          <w:color w:val="333333"/>
          <w:spacing w:val="0"/>
          <w:sz w:val="30"/>
          <w:szCs w:val="30"/>
        </w:rPr>
      </w:pPr>
      <w:r>
        <w:rPr>
          <w:rFonts w:hint="default" w:ascii="Segoe UI" w:hAnsi="Segoe UI" w:eastAsia="Segoe UI" w:cs="Segoe UI"/>
          <w:i w:val="0"/>
          <w:iCs w:val="0"/>
          <w:caps w:val="0"/>
          <w:color w:val="333333"/>
          <w:spacing w:val="0"/>
          <w:sz w:val="30"/>
          <w:szCs w:val="30"/>
          <w:shd w:val="clear" w:fill="FFFFFF"/>
        </w:rPr>
        <w:t>全自动AI实验室配套设施升级项目竞争性谈判公告</w:t>
      </w:r>
    </w:p>
    <w:p w14:paraId="2AB8AB96">
      <w:pPr>
        <w:numPr>
          <w:ilvl w:val="0"/>
          <w:numId w:val="0"/>
        </w:numPr>
        <w:ind w:firstLine="640" w:firstLineChars="200"/>
        <w:jc w:val="both"/>
        <w:rPr>
          <w:rFonts w:hint="eastAsia"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sz w:val="32"/>
          <w:szCs w:val="32"/>
          <w:lang w:val="en-US" w:eastAsia="zh-CN"/>
        </w:rPr>
        <w:t>项目</w:t>
      </w:r>
      <w:r>
        <w:rPr>
          <w:rFonts w:hint="eastAsia" w:ascii="Times New Roman" w:hAnsi="Times New Roman" w:eastAsia="方正仿宋_GBK" w:cs="Times New Roman"/>
          <w:sz w:val="32"/>
          <w:szCs w:val="32"/>
          <w:lang w:val="en-US" w:eastAsia="zh-CN"/>
        </w:rPr>
        <w:t>概况</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kern w:val="0"/>
          <w:sz w:val="32"/>
          <w:szCs w:val="32"/>
          <w:lang w:val="en-US" w:eastAsia="zh-CN" w:bidi="ar"/>
        </w:rPr>
        <w:t>江苏国采工程咨询有限公司（以下简称“采购代理机构”）受南京市生态环境监测监控中心（采购人）委托，就其全自动AI实验室配套设施升级项目参照竞争性谈判采购，现欢迎符合相关条件的供应商参加投标。</w:t>
      </w:r>
    </w:p>
    <w:p w14:paraId="0D28091C">
      <w:pPr>
        <w:numPr>
          <w:ilvl w:val="0"/>
          <w:numId w:val="0"/>
        </w:numPr>
        <w:ind w:firstLine="640" w:firstLineChars="200"/>
        <w:jc w:val="both"/>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全自动AI实验室配套设施升级项目的潜在供应商应在江苏国采工程咨询有限公司合法获得采购项目的竞争性谈判文件，并于2025年12月11日9:30（北京时间）前递交响应文件。</w:t>
      </w:r>
    </w:p>
    <w:p w14:paraId="3EA9492B">
      <w:pPr>
        <w:pStyle w:val="2"/>
        <w:numPr>
          <w:ilvl w:val="0"/>
          <w:numId w:val="1"/>
        </w:numPr>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项目基本情况</w:t>
      </w:r>
    </w:p>
    <w:p w14:paraId="560DA95E">
      <w:pPr>
        <w:pStyle w:val="2"/>
        <w:numPr>
          <w:ilvl w:val="0"/>
          <w:numId w:val="2"/>
        </w:numPr>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项目编号：</w:t>
      </w:r>
      <w:r>
        <w:rPr>
          <w:rFonts w:hint="eastAsia" w:ascii="Times New Roman" w:hAnsi="Times New Roman" w:eastAsia="方正仿宋_GBK" w:cs="Times New Roman"/>
          <w:kern w:val="0"/>
          <w:sz w:val="32"/>
          <w:szCs w:val="32"/>
          <w:lang w:val="en-US" w:eastAsia="zh-CN" w:bidi="ar"/>
        </w:rPr>
        <w:t>JSGC25G15556</w:t>
      </w:r>
    </w:p>
    <w:p w14:paraId="729D0E1B">
      <w:pPr>
        <w:pStyle w:val="2"/>
        <w:numPr>
          <w:ilvl w:val="0"/>
          <w:numId w:val="2"/>
        </w:numPr>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项目名称：全自动AI实验室配套设施升级项目</w:t>
      </w:r>
    </w:p>
    <w:p w14:paraId="549565FE">
      <w:pPr>
        <w:pStyle w:val="2"/>
        <w:numPr>
          <w:ilvl w:val="0"/>
          <w:numId w:val="2"/>
        </w:numPr>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预算金额：44万元</w:t>
      </w:r>
    </w:p>
    <w:p w14:paraId="13A94A64">
      <w:pPr>
        <w:pStyle w:val="2"/>
        <w:numPr>
          <w:ilvl w:val="0"/>
          <w:numId w:val="2"/>
        </w:numPr>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项目最高限价：44万元，报价超过项目最高限价作无效响应处理。</w:t>
      </w:r>
    </w:p>
    <w:p w14:paraId="34540CD7">
      <w:pPr>
        <w:widowControl/>
        <w:numPr>
          <w:ilvl w:val="0"/>
          <w:numId w:val="2"/>
        </w:numPr>
        <w:spacing w:line="360" w:lineRule="auto"/>
        <w:ind w:left="0" w:leftChars="0" w:firstLine="0" w:firstLineChars="0"/>
        <w:jc w:val="left"/>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采购需求：全自动AI实验室配套设施升级项目，主要内容包括但不限于全自动AI实验室重金属检测单元升级（ICP-OES升级为ICP-MS），全自动AI实验室样品缓存单元扩展，AI实验室相关配耗件采购。（详见竞争性谈判文件第四章）。</w:t>
      </w:r>
    </w:p>
    <w:p w14:paraId="501E4A0D">
      <w:pPr>
        <w:pStyle w:val="2"/>
        <w:numPr>
          <w:ilvl w:val="0"/>
          <w:numId w:val="2"/>
        </w:numPr>
        <w:ind w:left="0" w:leftChars="0" w:firstLine="0" w:firstLineChars="0"/>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合同履行期限：</w:t>
      </w:r>
      <w:r>
        <w:rPr>
          <w:rFonts w:hint="eastAsia" w:ascii="Times New Roman" w:hAnsi="Times New Roman" w:eastAsia="方正仿宋_GBK" w:cs="Times New Roman"/>
          <w:kern w:val="0"/>
          <w:sz w:val="32"/>
          <w:szCs w:val="32"/>
          <w:lang w:val="en-US" w:eastAsia="zh-CN" w:bidi="ar"/>
        </w:rPr>
        <w:t>自合同签订生效之日起 10 日内供货到现场；完成安装调试经采购人验收后进入质保期，质保期为两年。</w:t>
      </w:r>
    </w:p>
    <w:p w14:paraId="7F5E4193">
      <w:pPr>
        <w:pStyle w:val="2"/>
        <w:numPr>
          <w:ilvl w:val="0"/>
          <w:numId w:val="2"/>
        </w:numPr>
        <w:ind w:left="0" w:leftChars="0" w:firstLine="0" w:firstLineChars="0"/>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本项目</w:t>
      </w:r>
      <w:bookmarkStart w:id="0" w:name="_Hlk84582886"/>
      <w:bookmarkEnd w:id="0"/>
      <w:r>
        <w:rPr>
          <w:rFonts w:hint="eastAsia" w:ascii="Times New Roman" w:hAnsi="Times New Roman" w:eastAsia="方正仿宋_GBK" w:cs="Times New Roman"/>
          <w:kern w:val="0"/>
          <w:sz w:val="32"/>
          <w:szCs w:val="32"/>
          <w:lang w:val="en-US" w:eastAsia="zh-CN" w:bidi="ar"/>
        </w:rPr>
        <w:t>不接受联合体投标。</w:t>
      </w:r>
    </w:p>
    <w:p w14:paraId="7D1CFC4A">
      <w:pPr>
        <w:numPr>
          <w:ilvl w:val="0"/>
          <w:numId w:val="0"/>
        </w:numPr>
        <w:ind w:firstLine="640" w:firstLineChars="200"/>
        <w:jc w:val="both"/>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二、供应商资格要求</w:t>
      </w:r>
    </w:p>
    <w:p w14:paraId="36B7D8FB">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2.1参照《中华人民共和国政府采购法》第二十二条规定；</w:t>
      </w:r>
    </w:p>
    <w:p w14:paraId="6947F9B7">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（1）具有独立承担民事责任的能力（提供法人或其他组织的营业执照等证明文件，自然人的身份证明）；</w:t>
      </w:r>
    </w:p>
    <w:p w14:paraId="506DB959">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（2） 具有良好的商业信誉和健全的财务会计制度（提供参加本次采购活动前的会计报表，或银行出具的投标截止时间前六个月内银行出具的资信证明）；</w:t>
      </w:r>
    </w:p>
    <w:p w14:paraId="18FE886C">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（3）具有履行合同所必需的设备和专业技术能力（根据项目需求提供履行合同所必需的设备和专业技术能力的声明或证明材料）；</w:t>
      </w:r>
    </w:p>
    <w:p w14:paraId="60948CC0">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（4）具有依法缴纳税收和社会保障资金的良好记录（提供参加本次政府采购活动前一年内至少一个月缴纳社会保险的凭据及缴纳税收的凭据）；</w:t>
      </w:r>
    </w:p>
    <w:p w14:paraId="5E1E00FC">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（5）参加采购活动前三年内，在经营活动中没有重大违法记录（提供承诺书，格式见谈判文件附件）；</w:t>
      </w:r>
    </w:p>
    <w:p w14:paraId="358B3738">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（6）法律、行政法规规定的其他条件：无。</w:t>
      </w:r>
    </w:p>
    <w:p w14:paraId="2872A0B9">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2.2</w:t>
      </w:r>
      <w:bookmarkStart w:id="1" w:name="_Hlk67996638"/>
      <w:bookmarkEnd w:id="1"/>
      <w:bookmarkStart w:id="2" w:name="_Hlk67648547"/>
      <w:bookmarkEnd w:id="2"/>
      <w:r>
        <w:rPr>
          <w:rFonts w:hint="eastAsia" w:ascii="Times New Roman" w:hAnsi="Times New Roman" w:eastAsia="方正仿宋_GBK" w:cs="Times New Roman"/>
          <w:kern w:val="0"/>
          <w:sz w:val="32"/>
          <w:szCs w:val="32"/>
          <w:lang w:val="en-US" w:eastAsia="zh-CN" w:bidi="ar"/>
        </w:rPr>
        <w:t>本项目特定资格要求：</w:t>
      </w:r>
      <w:bookmarkStart w:id="3" w:name="_Hlk68013806"/>
      <w:bookmarkEnd w:id="3"/>
      <w:r>
        <w:rPr>
          <w:rFonts w:hint="eastAsia" w:ascii="Times New Roman" w:hAnsi="Times New Roman" w:eastAsia="方正仿宋_GBK" w:cs="Times New Roman"/>
          <w:kern w:val="0"/>
          <w:sz w:val="32"/>
          <w:szCs w:val="32"/>
          <w:lang w:val="en-US" w:eastAsia="zh-CN" w:bidi="ar"/>
        </w:rPr>
        <w:t>无。</w:t>
      </w:r>
    </w:p>
    <w:p w14:paraId="4BF9A695">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三、</w:t>
      </w:r>
      <w:bookmarkStart w:id="4" w:name="_Hlk68102746"/>
      <w:bookmarkEnd w:id="4"/>
      <w:r>
        <w:rPr>
          <w:rFonts w:hint="eastAsia" w:ascii="Times New Roman" w:hAnsi="Times New Roman" w:eastAsia="方正仿宋_GBK" w:cs="Times New Roman"/>
          <w:kern w:val="0"/>
          <w:sz w:val="32"/>
          <w:szCs w:val="32"/>
          <w:lang w:val="en-US" w:eastAsia="zh-CN" w:bidi="ar"/>
        </w:rPr>
        <w:t>获取竞争性谈判文件</w:t>
      </w:r>
    </w:p>
    <w:p w14:paraId="0DE8DA28">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bookmarkStart w:id="5" w:name="_Hlk77845475"/>
      <w:bookmarkEnd w:id="5"/>
      <w:r>
        <w:rPr>
          <w:rFonts w:hint="eastAsia" w:ascii="Times New Roman" w:hAnsi="Times New Roman" w:eastAsia="方正仿宋_GBK" w:cs="Times New Roman"/>
          <w:kern w:val="0"/>
          <w:sz w:val="32"/>
          <w:szCs w:val="32"/>
          <w:lang w:val="en-US" w:eastAsia="zh-CN" w:bidi="ar"/>
        </w:rPr>
        <w:t>3.1 获取时间：2025年12月5日 18：00至2025年12月10日 18：00（北京时间）；</w:t>
      </w:r>
    </w:p>
    <w:p w14:paraId="26FFC168">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3.2获取方式与地点：</w:t>
      </w:r>
      <w:bookmarkStart w:id="6" w:name="OLE_LINK6"/>
      <w:bookmarkEnd w:id="6"/>
      <w:r>
        <w:rPr>
          <w:rFonts w:hint="eastAsia" w:ascii="Times New Roman" w:hAnsi="Times New Roman" w:eastAsia="方正仿宋_GBK" w:cs="Times New Roman"/>
          <w:kern w:val="0"/>
          <w:sz w:val="32"/>
          <w:szCs w:val="32"/>
          <w:lang w:val="en-US" w:eastAsia="zh-CN" w:bidi="ar"/>
        </w:rPr>
        <w:t>供应商须前往中招联合招标采购平台</w:t>
      </w:r>
      <w:r>
        <w:rPr>
          <w:rFonts w:hint="default" w:ascii="Times New Roman" w:hAnsi="Times New Roman" w:eastAsia="方正仿宋_GBK" w:cs="Times New Roman"/>
          <w:kern w:val="0"/>
          <w:sz w:val="32"/>
          <w:szCs w:val="32"/>
          <w:lang w:val="en-US" w:eastAsia="zh-CN" w:bidi="ar"/>
        </w:rPr>
        <w:fldChar w:fldCharType="begin"/>
      </w:r>
      <w:r>
        <w:rPr>
          <w:rFonts w:hint="default" w:ascii="Times New Roman" w:hAnsi="Times New Roman" w:eastAsia="方正仿宋_GBK" w:cs="Times New Roman"/>
          <w:kern w:val="0"/>
          <w:sz w:val="32"/>
          <w:szCs w:val="32"/>
          <w:lang w:val="en-US" w:eastAsia="zh-CN" w:bidi="ar"/>
        </w:rPr>
        <w:instrText xml:space="preserve"> HYPERLINK "http://www.365trade.com.cn/" </w:instrText>
      </w:r>
      <w:r>
        <w:rPr>
          <w:rFonts w:hint="default" w:ascii="Times New Roman" w:hAnsi="Times New Roman" w:eastAsia="方正仿宋_GBK" w:cs="Times New Roman"/>
          <w:kern w:val="0"/>
          <w:sz w:val="32"/>
          <w:szCs w:val="32"/>
          <w:lang w:val="en-US" w:eastAsia="zh-CN" w:bidi="ar"/>
        </w:rPr>
        <w:fldChar w:fldCharType="separate"/>
      </w:r>
      <w:r>
        <w:rPr>
          <w:rFonts w:hint="eastAsia" w:ascii="Times New Roman" w:hAnsi="Times New Roman" w:eastAsia="方正仿宋_GBK" w:cs="Times New Roman"/>
          <w:kern w:val="0"/>
          <w:sz w:val="32"/>
          <w:szCs w:val="32"/>
          <w:lang w:val="en-US" w:eastAsia="zh-CN" w:bidi="ar"/>
        </w:rPr>
        <w:t>http://www.365trade.com.cn/</w:t>
      </w:r>
      <w:r>
        <w:rPr>
          <w:rFonts w:hint="default" w:ascii="Times New Roman" w:hAnsi="Times New Roman" w:eastAsia="方正仿宋_GBK" w:cs="Times New Roman"/>
          <w:kern w:val="0"/>
          <w:sz w:val="32"/>
          <w:szCs w:val="32"/>
          <w:lang w:val="en-US" w:eastAsia="zh-CN" w:bidi="ar"/>
        </w:rPr>
        <w:fldChar w:fldCharType="end"/>
      </w:r>
      <w:r>
        <w:rPr>
          <w:rFonts w:hint="eastAsia" w:ascii="Times New Roman" w:hAnsi="Times New Roman" w:eastAsia="方正仿宋_GBK" w:cs="Times New Roman"/>
          <w:kern w:val="0"/>
          <w:sz w:val="32"/>
          <w:szCs w:val="32"/>
          <w:lang w:val="en-US" w:eastAsia="zh-CN" w:bidi="ar"/>
        </w:rPr>
        <w:t>免费注册，</w:t>
      </w:r>
      <w:bookmarkStart w:id="7" w:name="OLE_LINK4"/>
      <w:bookmarkEnd w:id="7"/>
      <w:r>
        <w:rPr>
          <w:rFonts w:hint="eastAsia" w:ascii="Times New Roman" w:hAnsi="Times New Roman" w:eastAsia="方正仿宋_GBK" w:cs="Times New Roman"/>
          <w:kern w:val="0"/>
          <w:sz w:val="32"/>
          <w:szCs w:val="32"/>
          <w:lang w:val="en-US" w:eastAsia="zh-CN" w:bidi="ar"/>
        </w:rPr>
        <w:t>注册成功在平台内参与本项目后，自行联系代理机构获取纸质版采购文件（支持现场获取或顺丰邮寄到付）。</w:t>
      </w:r>
    </w:p>
    <w:p w14:paraId="5EC1AF63">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3.3谈判文件服务费：100元/套。</w:t>
      </w:r>
    </w:p>
    <w:p w14:paraId="1E03AF3A">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四、提交响应文件开始时间、</w:t>
      </w:r>
      <w:bookmarkStart w:id="8" w:name="_Hlk66378601"/>
      <w:bookmarkEnd w:id="8"/>
      <w:r>
        <w:rPr>
          <w:rFonts w:hint="eastAsia" w:ascii="Times New Roman" w:hAnsi="Times New Roman" w:eastAsia="方正仿宋_GBK" w:cs="Times New Roman"/>
          <w:kern w:val="0"/>
          <w:sz w:val="32"/>
          <w:szCs w:val="32"/>
          <w:lang w:val="en-US" w:eastAsia="zh-CN" w:bidi="ar"/>
        </w:rPr>
        <w:t>截止时间和地点</w:t>
      </w:r>
    </w:p>
    <w:p w14:paraId="13B76B21">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bookmarkStart w:id="9" w:name="_Hlk66378592"/>
      <w:bookmarkEnd w:id="9"/>
      <w:r>
        <w:rPr>
          <w:rFonts w:hint="eastAsia" w:ascii="Times New Roman" w:hAnsi="Times New Roman" w:eastAsia="方正仿宋_GBK" w:cs="Times New Roman"/>
          <w:kern w:val="0"/>
          <w:sz w:val="32"/>
          <w:szCs w:val="32"/>
          <w:lang w:val="en-US" w:eastAsia="zh-CN" w:bidi="ar"/>
        </w:rPr>
        <w:t>4.1</w:t>
      </w:r>
      <w:bookmarkStart w:id="10" w:name="_Hlk66779018"/>
      <w:bookmarkEnd w:id="10"/>
      <w:bookmarkStart w:id="11" w:name="_Hlk66779003"/>
      <w:bookmarkEnd w:id="11"/>
      <w:r>
        <w:rPr>
          <w:rFonts w:hint="eastAsia" w:ascii="Times New Roman" w:hAnsi="Times New Roman" w:eastAsia="方正仿宋_GBK" w:cs="Times New Roman"/>
          <w:kern w:val="0"/>
          <w:sz w:val="32"/>
          <w:szCs w:val="32"/>
          <w:lang w:val="en-US" w:eastAsia="zh-CN" w:bidi="ar"/>
        </w:rPr>
        <w:t>时间：2025年12月11日</w:t>
      </w:r>
      <w:bookmarkStart w:id="12" w:name="_Hlk66779442"/>
      <w:bookmarkEnd w:id="12"/>
      <w:bookmarkStart w:id="13" w:name="_Hlk66779116"/>
      <w:bookmarkEnd w:id="13"/>
      <w:bookmarkStart w:id="14" w:name="_Hlk44579715"/>
      <w:bookmarkEnd w:id="14"/>
      <w:r>
        <w:rPr>
          <w:rFonts w:hint="eastAsia" w:ascii="Times New Roman" w:hAnsi="Times New Roman" w:eastAsia="方正仿宋_GBK" w:cs="Times New Roman"/>
          <w:kern w:val="0"/>
          <w:sz w:val="32"/>
          <w:szCs w:val="32"/>
          <w:lang w:val="en-US" w:eastAsia="zh-CN" w:bidi="ar"/>
        </w:rPr>
        <w:t>9:00-9:30（北京时间）；</w:t>
      </w:r>
    </w:p>
    <w:p w14:paraId="1141A402">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4.2地点：南京市山西路8号金山大厦A座28楼2809室。</w:t>
      </w:r>
    </w:p>
    <w:p w14:paraId="337436F4">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五、开启</w:t>
      </w:r>
    </w:p>
    <w:p w14:paraId="27623667">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5.1时间：</w:t>
      </w:r>
      <w:bookmarkStart w:id="15" w:name="_Hlk44579734"/>
      <w:bookmarkEnd w:id="15"/>
      <w:r>
        <w:rPr>
          <w:rFonts w:hint="eastAsia" w:ascii="Times New Roman" w:hAnsi="Times New Roman" w:eastAsia="方正仿宋_GBK" w:cs="Times New Roman"/>
          <w:kern w:val="0"/>
          <w:sz w:val="32"/>
          <w:szCs w:val="32"/>
          <w:lang w:val="en-US" w:eastAsia="zh-CN" w:bidi="ar"/>
        </w:rPr>
        <w:t>2025年12月11日</w:t>
      </w:r>
      <w:bookmarkStart w:id="16" w:name="_Hlk66779141"/>
      <w:bookmarkEnd w:id="16"/>
      <w:r>
        <w:rPr>
          <w:rFonts w:hint="eastAsia" w:ascii="Times New Roman" w:hAnsi="Times New Roman" w:eastAsia="方正仿宋_GBK" w:cs="Times New Roman"/>
          <w:kern w:val="0"/>
          <w:sz w:val="32"/>
          <w:szCs w:val="32"/>
          <w:lang w:val="en-US" w:eastAsia="zh-CN" w:bidi="ar"/>
        </w:rPr>
        <w:t>9:30（北京时间）；</w:t>
      </w:r>
    </w:p>
    <w:p w14:paraId="357858A0">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5.2地点：南京市山西路8号金山大厦A座28楼2813室。</w:t>
      </w:r>
    </w:p>
    <w:p w14:paraId="5C289160">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六、其他补充事宜</w:t>
      </w:r>
    </w:p>
    <w:p w14:paraId="737A9530">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6.1本项目在南京市公共采购信息网发布公告，其他媒体转载无效。</w:t>
      </w:r>
    </w:p>
    <w:p w14:paraId="19417578">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6.2勘察现场或答疑：采购人不统一组织，有需要的供应商可自行勘察。</w:t>
      </w:r>
    </w:p>
    <w:p w14:paraId="45361D15">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6.3拒绝下述供应商参加本次采购活动</w:t>
      </w:r>
    </w:p>
    <w:p w14:paraId="35E7A546">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（1）供应商单位负责人为同一人或者存在直接控股、管理关系的不同供应商，不得参加同一合同项下的采购活动；</w:t>
      </w:r>
    </w:p>
    <w:p w14:paraId="6236C49B">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（2）为采购项目提供整体设计、规范编制或者项目管理、监理、检测等服务的供应商，不得参加本项目的采购活动；</w:t>
      </w:r>
    </w:p>
    <w:p w14:paraId="4D302F0F">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（3）供应商被“信用中国”网站（www.creditchina.gov.cn）、“中国政府采购网”(www.ccgp.gov.cn)列入失信被执行人、重大税收违法案件当事人名单、政府采购严重违法失信行为记录名单；</w:t>
      </w:r>
    </w:p>
    <w:p w14:paraId="7264F600">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6.4供应商应当从采购代理机构合法获得采购项目的谈判文件。</w:t>
      </w:r>
    </w:p>
    <w:p w14:paraId="47F070EE">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七、对本次采购提出询问，请按以下方式联系</w:t>
      </w:r>
    </w:p>
    <w:p w14:paraId="2C8B0F07">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7.1采购人信息</w:t>
      </w:r>
    </w:p>
    <w:p w14:paraId="22D64677">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名 称：南京市生态环境监测监控中心</w:t>
      </w:r>
    </w:p>
    <w:p w14:paraId="7B4123E6">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地  址：南京市建邺区中和路98号</w:t>
      </w:r>
    </w:p>
    <w:p w14:paraId="68BF474A">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联系人：宋工</w:t>
      </w:r>
    </w:p>
    <w:p w14:paraId="27DED7AE">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联系电话：025-83630532</w:t>
      </w:r>
    </w:p>
    <w:p w14:paraId="4F59E725">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7.2采购代理机构信息</w:t>
      </w:r>
    </w:p>
    <w:p w14:paraId="5CE3CD00">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名  称：江苏国采工程咨询有限公司</w:t>
      </w:r>
    </w:p>
    <w:p w14:paraId="219A8FD3">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地  址：南京市山西路8号金山大厦A座28层2810室</w:t>
      </w:r>
    </w:p>
    <w:p w14:paraId="071BB3B8">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邮  箱：jsgczb@sina.com</w:t>
      </w:r>
    </w:p>
    <w:p w14:paraId="3E94B4A5">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联系人：褚文 高捷</w:t>
      </w:r>
    </w:p>
    <w:p w14:paraId="39A7D44E">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联系电话：025-83690879  </w:t>
      </w:r>
    </w:p>
    <w:p w14:paraId="0D4ADD6C">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8.3项目联系方式</w:t>
      </w:r>
    </w:p>
    <w:p w14:paraId="4C74E53C">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项目联系人：褚文 高捷</w:t>
      </w:r>
    </w:p>
    <w:p w14:paraId="60A843D3">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  联系电话：025-83690879 </w:t>
      </w:r>
      <w:bookmarkStart w:id="17" w:name="_GoBack"/>
      <w:bookmarkEnd w:id="17"/>
    </w:p>
    <w:p w14:paraId="7BB69688">
      <w:pPr>
        <w:numPr>
          <w:ilvl w:val="0"/>
          <w:numId w:val="0"/>
        </w:numPr>
        <w:ind w:firstLine="640" w:firstLineChars="200"/>
        <w:jc w:val="both"/>
        <w:rPr>
          <w:rFonts w:hint="default" w:ascii="Times New Roman" w:hAnsi="Times New Roman" w:eastAsia="方正仿宋_GBK" w:cs="Times New Roman"/>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3C0041" w:csb1="A008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09C731"/>
    <w:multiLevelType w:val="singleLevel"/>
    <w:tmpl w:val="1B09C731"/>
    <w:lvl w:ilvl="0" w:tentative="0">
      <w:start w:val="1"/>
      <w:numFmt w:val="chineseCounting"/>
      <w:suff w:val="nothing"/>
      <w:lvlText w:val="%1、"/>
      <w:lvlJc w:val="left"/>
      <w:rPr>
        <w:rFonts w:hint="eastAsia"/>
      </w:rPr>
    </w:lvl>
  </w:abstractNum>
  <w:abstractNum w:abstractNumId="1">
    <w:nsid w:val="33B39FA9"/>
    <w:multiLevelType w:val="singleLevel"/>
    <w:tmpl w:val="33B39FA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266F75"/>
    <w:rsid w:val="21596EA3"/>
    <w:rsid w:val="45AB7D76"/>
    <w:rsid w:val="53684C9C"/>
    <w:rsid w:val="6CDD2F90"/>
    <w:rsid w:val="762E7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rPr>
  </w:style>
  <w:style w:type="paragraph" w:styleId="4">
    <w:name w:val="annotation text"/>
    <w:basedOn w:val="1"/>
    <w:qFormat/>
    <w:uiPriority w:val="0"/>
    <w:pPr>
      <w:jc w:val="left"/>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282</Words>
  <Characters>320</Characters>
  <Lines>0</Lines>
  <Paragraphs>0</Paragraphs>
  <TotalTime>34</TotalTime>
  <ScaleCrop>false</ScaleCrop>
  <LinksUpToDate>false</LinksUpToDate>
  <CharactersWithSpaces>320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2025-11-21T03:44:00Z</dcterms:created>
  <dc:creator>宋永忠</dc:creator>
  <cp:lastModifiedBy>WPS_1527960681</cp:lastModifiedBy>
  <dcterms:modified xsi:type="dcterms:W3CDTF">2025-12-05T09:48:39Z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eyJoZGlkIjoiMDg2ZWU2YzhmZjI2NzI0MmYyZjM3YWM3N2YxODliNGYiLCJ1c2VySWQiOiIzNzU2MjUxNTIifQ==</vt:lpwstr>
  </property>
  <property fmtid="{D5CDD505-2E9C-101B-9397-08002B2CF9AE}" pid="4" name="ICV">
    <vt:lpwstr>1BB3C5A0C81148AD8203B456DCD96B7C_12</vt:lpwstr>
  </property>
</Properties>
</file>